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C62A8" w14:textId="77777777" w:rsidR="000D6974" w:rsidRDefault="00E70217" w:rsidP="000D6974">
      <w:pPr>
        <w:pStyle w:val="Beschriftung"/>
        <w:rPr>
          <w:lang w:val="de-DE"/>
        </w:rPr>
      </w:pPr>
      <w:r>
        <w:rPr>
          <w:noProof/>
          <w:lang w:val="de-DE"/>
        </w:rPr>
        <w:drawing>
          <wp:inline distT="0" distB="0" distL="0" distR="0" wp14:anchorId="0BF38F6C" wp14:editId="3B1B62B3">
            <wp:extent cx="5002439" cy="2088108"/>
            <wp:effectExtent l="0" t="0" r="8255" b="7620"/>
            <wp:docPr id="2025301628" name="Grafik 1" descr="Ein Bild, das draußen, Baum, Gebäude, Landschaftsbeleu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01628" name="Grafik 1" descr="Ein Bild, das draußen, Baum, Gebäude, Landschaftsbeleuchtung enthält.&#10;&#10;Automatisch generierte Beschreibung"/>
                    <pic:cNvPicPr/>
                  </pic:nvPicPr>
                  <pic:blipFill rotWithShape="1">
                    <a:blip r:embed="rId11"/>
                    <a:srcRect t="11459" b="25925"/>
                    <a:stretch/>
                  </pic:blipFill>
                  <pic:spPr bwMode="auto">
                    <a:xfrm>
                      <a:off x="0" y="0"/>
                      <a:ext cx="5003800" cy="2088676"/>
                    </a:xfrm>
                    <a:prstGeom prst="rect">
                      <a:avLst/>
                    </a:prstGeom>
                    <a:ln>
                      <a:noFill/>
                    </a:ln>
                    <a:extLst>
                      <a:ext uri="{53640926-AAD7-44D8-BBD7-CCE9431645EC}">
                        <a14:shadowObscured xmlns:a14="http://schemas.microsoft.com/office/drawing/2010/main"/>
                      </a:ext>
                    </a:extLst>
                  </pic:spPr>
                </pic:pic>
              </a:graphicData>
            </a:graphic>
          </wp:inline>
        </w:drawing>
      </w:r>
    </w:p>
    <w:p w14:paraId="7B593C06" w14:textId="77777777" w:rsidR="000D6974" w:rsidRDefault="000D6974" w:rsidP="000D6974">
      <w:pPr>
        <w:pStyle w:val="Beschriftung"/>
        <w:jc w:val="right"/>
        <w:rPr>
          <w:lang w:val="de-DE"/>
        </w:rPr>
      </w:pPr>
      <w:r>
        <w:rPr>
          <w:lang w:val="de-DE"/>
        </w:rPr>
        <w:t xml:space="preserve">(Foto: </w:t>
      </w:r>
      <w:r w:rsidRPr="000D6974">
        <w:rPr>
          <w:lang w:val="de-DE"/>
        </w:rPr>
        <w:t>@ernstwukits</w:t>
      </w:r>
      <w:r>
        <w:rPr>
          <w:lang w:val="de-DE"/>
        </w:rPr>
        <w:t xml:space="preserve">, mit freundlicher Genehmigung des </w:t>
      </w:r>
      <w:r w:rsidRPr="00E70217">
        <w:rPr>
          <w:lang w:val="de-DE"/>
        </w:rPr>
        <w:t>GTEV D’Miesenbacher Ruhpolding e.V.</w:t>
      </w:r>
      <w:r>
        <w:rPr>
          <w:lang w:val="de-DE"/>
        </w:rPr>
        <w:t>)</w:t>
      </w:r>
    </w:p>
    <w:p w14:paraId="2EEFFEA6" w14:textId="77777777" w:rsidR="000D6974" w:rsidRDefault="000D6974" w:rsidP="000D6974">
      <w:pPr>
        <w:rPr>
          <w:lang w:val="de-DE"/>
        </w:rPr>
      </w:pPr>
    </w:p>
    <w:p w14:paraId="0A8577E2" w14:textId="6A85ED5D" w:rsidR="00DA4B96" w:rsidRPr="005C3826" w:rsidRDefault="005C3826" w:rsidP="00933DB6">
      <w:pPr>
        <w:pStyle w:val="berschrift1"/>
        <w:rPr>
          <w:lang w:val="de-DE"/>
        </w:rPr>
      </w:pPr>
      <w:r w:rsidRPr="005C3826">
        <w:rPr>
          <w:lang w:val="de-DE"/>
        </w:rPr>
        <w:t>Ruhpoldinger Waldweihnacht mit EW-D</w:t>
      </w:r>
      <w:r>
        <w:rPr>
          <w:lang w:val="de-DE"/>
        </w:rPr>
        <w:t>X Mikrofonsystemen</w:t>
      </w:r>
    </w:p>
    <w:p w14:paraId="797B3876" w14:textId="24441DAC" w:rsidR="00DA4B96" w:rsidRPr="005C3826" w:rsidRDefault="005C3826" w:rsidP="00DA4B96">
      <w:pPr>
        <w:rPr>
          <w:rStyle w:val="Fett"/>
          <w:lang w:val="de-DE"/>
        </w:rPr>
      </w:pPr>
      <w:r>
        <w:rPr>
          <w:rStyle w:val="Fett"/>
          <w:lang w:val="de-DE"/>
        </w:rPr>
        <w:t>Ver</w:t>
      </w:r>
      <w:r w:rsidR="00E320DD">
        <w:rPr>
          <w:rStyle w:val="Fett"/>
          <w:lang w:val="de-DE"/>
        </w:rPr>
        <w:t xml:space="preserve">anstalter </w:t>
      </w:r>
      <w:r w:rsidR="00CC2CD2" w:rsidRPr="00E320DD">
        <w:rPr>
          <w:b/>
          <w:bCs/>
          <w:lang w:val="de-DE"/>
        </w:rPr>
        <w:t>D’Miesenbacher</w:t>
      </w:r>
      <w:r w:rsidR="00CC2CD2">
        <w:rPr>
          <w:rStyle w:val="Fett"/>
          <w:lang w:val="de-DE"/>
        </w:rPr>
        <w:t xml:space="preserve"> </w:t>
      </w:r>
      <w:r>
        <w:rPr>
          <w:rStyle w:val="Fett"/>
          <w:lang w:val="de-DE"/>
        </w:rPr>
        <w:t xml:space="preserve">beschert </w:t>
      </w:r>
      <w:r w:rsidR="00E70217">
        <w:rPr>
          <w:rStyle w:val="Fett"/>
          <w:lang w:val="de-DE"/>
        </w:rPr>
        <w:t xml:space="preserve">dem Publikum </w:t>
      </w:r>
      <w:r w:rsidR="00E45BE7">
        <w:rPr>
          <w:rStyle w:val="Fett"/>
          <w:lang w:val="de-DE"/>
        </w:rPr>
        <w:t>perfekte Audioübertragung</w:t>
      </w:r>
    </w:p>
    <w:p w14:paraId="72FDCDE9" w14:textId="77777777" w:rsidR="00E566DC" w:rsidRPr="005C3826" w:rsidRDefault="00E566DC" w:rsidP="00DA4B96">
      <w:pPr>
        <w:rPr>
          <w:lang w:val="de-DE"/>
        </w:rPr>
      </w:pPr>
    </w:p>
    <w:p w14:paraId="14561D7A" w14:textId="7BA5AFF2" w:rsidR="00E320DD" w:rsidRDefault="007B0D83" w:rsidP="008234B4">
      <w:pPr>
        <w:rPr>
          <w:b/>
          <w:bCs/>
          <w:lang w:val="de-DE"/>
        </w:rPr>
      </w:pPr>
      <w:r w:rsidRPr="00B0105A">
        <w:rPr>
          <w:b/>
          <w:bCs/>
          <w:i/>
          <w:iCs/>
          <w:lang w:val="de-DE"/>
        </w:rPr>
        <w:t>Ruhpolding</w:t>
      </w:r>
      <w:r w:rsidR="00E320DD">
        <w:rPr>
          <w:b/>
          <w:bCs/>
          <w:i/>
          <w:iCs/>
          <w:lang w:val="de-DE"/>
        </w:rPr>
        <w:t>,</w:t>
      </w:r>
      <w:r w:rsidRPr="00B0105A">
        <w:rPr>
          <w:b/>
          <w:bCs/>
          <w:i/>
          <w:iCs/>
          <w:lang w:val="de-DE"/>
        </w:rPr>
        <w:t xml:space="preserve"> </w:t>
      </w:r>
      <w:r w:rsidR="00923EFA">
        <w:rPr>
          <w:b/>
          <w:bCs/>
          <w:i/>
          <w:iCs/>
          <w:lang w:val="de-DE"/>
        </w:rPr>
        <w:t>13.</w:t>
      </w:r>
      <w:r w:rsidRPr="00B0105A">
        <w:rPr>
          <w:b/>
          <w:bCs/>
          <w:i/>
          <w:iCs/>
          <w:lang w:val="de-DE"/>
        </w:rPr>
        <w:t xml:space="preserve"> Dezember 2024</w:t>
      </w:r>
      <w:r w:rsidRPr="00B0105A">
        <w:rPr>
          <w:b/>
          <w:bCs/>
          <w:lang w:val="de-DE"/>
        </w:rPr>
        <w:t xml:space="preserve"> – Die </w:t>
      </w:r>
      <w:r w:rsidRPr="005C3826">
        <w:rPr>
          <w:b/>
          <w:bCs/>
          <w:lang w:val="de-DE"/>
        </w:rPr>
        <w:t>Ruhpoldinger Waldweihnacht</w:t>
      </w:r>
      <w:r w:rsidRPr="00B0105A">
        <w:rPr>
          <w:b/>
          <w:bCs/>
          <w:lang w:val="de-DE"/>
        </w:rPr>
        <w:t xml:space="preserve"> ist seit der ersten Aufführung 1985 </w:t>
      </w:r>
      <w:r w:rsidR="000E329B">
        <w:rPr>
          <w:b/>
          <w:bCs/>
          <w:lang w:val="de-DE"/>
        </w:rPr>
        <w:t>eine ganz besondere Erzählung der Weihnachtsgeschichte, die mit eigenen Interpretatione</w:t>
      </w:r>
      <w:r w:rsidR="00642804">
        <w:rPr>
          <w:b/>
          <w:bCs/>
          <w:lang w:val="de-DE"/>
        </w:rPr>
        <w:t>n</w:t>
      </w:r>
      <w:r w:rsidR="000E329B">
        <w:rPr>
          <w:b/>
          <w:bCs/>
          <w:lang w:val="de-DE"/>
        </w:rPr>
        <w:t xml:space="preserve"> besondere Botschaften zur Weihnachtszeit transportiert. Alle drei Jahre erwartet die Zuschauer </w:t>
      </w:r>
      <w:r w:rsidR="000E329B" w:rsidRPr="000E329B">
        <w:rPr>
          <w:b/>
          <w:bCs/>
          <w:lang w:val="de-DE"/>
        </w:rPr>
        <w:t xml:space="preserve">im </w:t>
      </w:r>
      <w:r w:rsidR="000E329B" w:rsidRPr="005C3826">
        <w:rPr>
          <w:b/>
          <w:bCs/>
          <w:lang w:val="de-DE"/>
        </w:rPr>
        <w:t xml:space="preserve">Ruhpoldinger Holzknechtmuseum </w:t>
      </w:r>
      <w:r w:rsidR="000E329B">
        <w:rPr>
          <w:b/>
          <w:bCs/>
          <w:lang w:val="de-DE"/>
        </w:rPr>
        <w:t>eine liebevolle Inszenierung unter freiem Himmel inmitten der Natur</w:t>
      </w:r>
      <w:r w:rsidR="00FB6F2E">
        <w:rPr>
          <w:b/>
          <w:bCs/>
          <w:lang w:val="de-DE"/>
        </w:rPr>
        <w:t xml:space="preserve">. Vor und hinter den Kulissen wird ein </w:t>
      </w:r>
      <w:r w:rsidR="000617B9">
        <w:rPr>
          <w:b/>
          <w:bCs/>
          <w:lang w:val="de-DE"/>
        </w:rPr>
        <w:t>enormer</w:t>
      </w:r>
      <w:r w:rsidR="00FB6F2E">
        <w:rPr>
          <w:b/>
          <w:bCs/>
          <w:lang w:val="de-DE"/>
        </w:rPr>
        <w:t xml:space="preserve"> Aufwand betrieben, um jede der fünf Aufführungen zu etwas ganz Besonderem zu machen. </w:t>
      </w:r>
      <w:r w:rsidR="00CC2CD2">
        <w:rPr>
          <w:b/>
          <w:bCs/>
          <w:lang w:val="de-DE"/>
        </w:rPr>
        <w:t xml:space="preserve">Für die Audiotechnik hat der Veranstalter </w:t>
      </w:r>
      <w:r w:rsidR="00CC2CD2" w:rsidRPr="00E320DD">
        <w:rPr>
          <w:b/>
          <w:bCs/>
          <w:lang w:val="de-DE"/>
        </w:rPr>
        <w:t>GTEV D’Miesenbacher Ruhpolding e.V.</w:t>
      </w:r>
      <w:r w:rsidR="00CC2CD2">
        <w:rPr>
          <w:b/>
          <w:bCs/>
          <w:lang w:val="de-DE"/>
        </w:rPr>
        <w:t xml:space="preserve"> in diesem Jahr zum ersten Mal das Sennheiser-Mikrofonsystem EW-DX mit dem neuen Vierkanalempfänger im Einsatz.</w:t>
      </w:r>
    </w:p>
    <w:p w14:paraId="00C76873" w14:textId="77777777" w:rsidR="007B0D83" w:rsidRDefault="007B0D83" w:rsidP="008234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48"/>
        <w:gridCol w:w="2132"/>
      </w:tblGrid>
      <w:tr w:rsidR="00E70217" w:rsidRPr="00923EFA" w14:paraId="72330286" w14:textId="77777777" w:rsidTr="00E70217">
        <w:tc>
          <w:tcPr>
            <w:tcW w:w="3935" w:type="dxa"/>
          </w:tcPr>
          <w:p w14:paraId="22CA607B" w14:textId="181BB9F8" w:rsidR="008E31B5" w:rsidRPr="00E70217" w:rsidRDefault="00E70217" w:rsidP="00E70217">
            <w:pPr>
              <w:pStyle w:val="Beschriftung"/>
            </w:pPr>
            <w:r w:rsidRPr="00E70217">
              <w:rPr>
                <w:noProof/>
              </w:rPr>
              <w:drawing>
                <wp:inline distT="0" distB="0" distL="0" distR="0" wp14:anchorId="7ABA0E38" wp14:editId="758E275A">
                  <wp:extent cx="3575714" cy="2384113"/>
                  <wp:effectExtent l="0" t="0" r="5715" b="0"/>
                  <wp:docPr id="1749051641" name="Grafik 2" descr="Ein Bild, das Kleidung, Person, Menschliches Gesicht, Sitz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51641" name="Grafik 2" descr="Ein Bild, das Kleidung, Person, Menschliches Gesicht, Sitzen enthält.&#10;&#10;Automatisch generierte Beschreibung"/>
                          <pic:cNvPicPr/>
                        </pic:nvPicPr>
                        <pic:blipFill>
                          <a:blip r:embed="rId12"/>
                          <a:stretch>
                            <a:fillRect/>
                          </a:stretch>
                        </pic:blipFill>
                        <pic:spPr>
                          <a:xfrm>
                            <a:off x="0" y="0"/>
                            <a:ext cx="3606232" cy="2404461"/>
                          </a:xfrm>
                          <a:prstGeom prst="rect">
                            <a:avLst/>
                          </a:prstGeom>
                        </pic:spPr>
                      </pic:pic>
                    </a:graphicData>
                  </a:graphic>
                </wp:inline>
              </w:drawing>
            </w:r>
          </w:p>
        </w:tc>
        <w:tc>
          <w:tcPr>
            <w:tcW w:w="3935" w:type="dxa"/>
          </w:tcPr>
          <w:p w14:paraId="48E41CD5" w14:textId="1D85091C" w:rsidR="008E31B5" w:rsidRPr="000D6974" w:rsidRDefault="00E70217" w:rsidP="00E70217">
            <w:pPr>
              <w:pStyle w:val="Beschriftung"/>
              <w:rPr>
                <w:lang w:val="de-DE"/>
              </w:rPr>
            </w:pPr>
            <w:r w:rsidRPr="00E70217">
              <w:rPr>
                <w:lang w:val="de-DE"/>
              </w:rPr>
              <w:t xml:space="preserve">Der GTEV D’Miesenbacher Ruhpolding e.V. </w:t>
            </w:r>
            <w:r>
              <w:rPr>
                <w:lang w:val="de-DE"/>
              </w:rPr>
              <w:t>setzt Mikrofontechnik von Sennheiser ein, um die Hauptdarsteller abzunehmen</w:t>
            </w:r>
            <w:r w:rsidR="000D6974">
              <w:rPr>
                <w:lang w:val="de-DE"/>
              </w:rPr>
              <w:t xml:space="preserve"> (Foto: </w:t>
            </w:r>
            <w:r w:rsidR="000D6974" w:rsidRPr="000D6974">
              <w:rPr>
                <w:lang w:val="de-DE"/>
              </w:rPr>
              <w:t>@ernstwukits</w:t>
            </w:r>
            <w:r w:rsidR="000D6974">
              <w:rPr>
                <w:lang w:val="de-DE"/>
              </w:rPr>
              <w:t xml:space="preserve">, mit freundlicher Genehmigung des </w:t>
            </w:r>
            <w:r w:rsidR="000D6974" w:rsidRPr="00E70217">
              <w:rPr>
                <w:lang w:val="de-DE"/>
              </w:rPr>
              <w:t>GTEV D’Miesenbacher Ruhpolding e.V.</w:t>
            </w:r>
            <w:r w:rsidR="000D6974">
              <w:rPr>
                <w:lang w:val="de-DE"/>
              </w:rPr>
              <w:t>)</w:t>
            </w:r>
          </w:p>
        </w:tc>
      </w:tr>
    </w:tbl>
    <w:p w14:paraId="61AE88D1" w14:textId="77777777" w:rsidR="00E70217" w:rsidRDefault="00E70217" w:rsidP="008234B4">
      <w:pPr>
        <w:rPr>
          <w:lang w:val="de-DE"/>
        </w:rPr>
      </w:pPr>
    </w:p>
    <w:p w14:paraId="7DD1EE66" w14:textId="248371B9" w:rsidR="00541452" w:rsidRDefault="0087279D" w:rsidP="008234B4">
      <w:pPr>
        <w:rPr>
          <w:lang w:val="de-DE"/>
        </w:rPr>
      </w:pPr>
      <w:r>
        <w:rPr>
          <w:lang w:val="de-DE"/>
        </w:rPr>
        <w:t xml:space="preserve">Im Laufe der </w:t>
      </w:r>
      <w:r w:rsidR="0040333E">
        <w:rPr>
          <w:lang w:val="de-DE"/>
        </w:rPr>
        <w:t xml:space="preserve">vergangenen fast 40 Jahre </w:t>
      </w:r>
      <w:r>
        <w:rPr>
          <w:lang w:val="de-DE"/>
        </w:rPr>
        <w:t xml:space="preserve">ist </w:t>
      </w:r>
      <w:r w:rsidR="00E45BE7">
        <w:rPr>
          <w:lang w:val="de-DE"/>
        </w:rPr>
        <w:t xml:space="preserve">die Ruhpoldinger Waldweihnacht immer professioneller geworden, </w:t>
      </w:r>
      <w:r w:rsidR="00805914">
        <w:rPr>
          <w:lang w:val="de-DE"/>
        </w:rPr>
        <w:t>ohne dabei an Warmherzigkeit zu verlieren, denn die Dorfgemeinschaft unterstützt die Veranst</w:t>
      </w:r>
      <w:r w:rsidR="00611C99">
        <w:rPr>
          <w:lang w:val="de-DE"/>
        </w:rPr>
        <w:t>al</w:t>
      </w:r>
      <w:r w:rsidR="00805914">
        <w:rPr>
          <w:lang w:val="de-DE"/>
        </w:rPr>
        <w:t xml:space="preserve">tung nach Kräften und gibt ihr den besonderen Touch. </w:t>
      </w:r>
      <w:r w:rsidR="00D65D2A">
        <w:rPr>
          <w:lang w:val="de-DE"/>
        </w:rPr>
        <w:t xml:space="preserve">In der 2024er Ausgabe wirken rund 150 Menschen mit, </w:t>
      </w:r>
      <w:r w:rsidR="00235741" w:rsidRPr="00235741">
        <w:rPr>
          <w:lang w:val="de-DE"/>
        </w:rPr>
        <w:t>und natürlich darf die tierische Unterstützung mit Ochs und Pferdegespann nicht fehlen</w:t>
      </w:r>
      <w:r w:rsidR="00235741">
        <w:rPr>
          <w:lang w:val="de-DE"/>
        </w:rPr>
        <w:t>.</w:t>
      </w:r>
    </w:p>
    <w:p w14:paraId="00191497" w14:textId="77777777" w:rsidR="00541452" w:rsidRDefault="00541452" w:rsidP="008234B4">
      <w:pPr>
        <w:rPr>
          <w:lang w:val="de-DE"/>
        </w:rPr>
      </w:pPr>
    </w:p>
    <w:p w14:paraId="1E7955C1" w14:textId="656C5FCB" w:rsidR="00903A9A" w:rsidRPr="002E4B9D" w:rsidRDefault="00805914" w:rsidP="00903A9A">
      <w:pPr>
        <w:rPr>
          <w:lang w:val="de-DE"/>
        </w:rPr>
      </w:pPr>
      <w:r>
        <w:rPr>
          <w:lang w:val="de-DE"/>
        </w:rPr>
        <w:t>D</w:t>
      </w:r>
      <w:r w:rsidR="00E45BE7">
        <w:rPr>
          <w:lang w:val="de-DE"/>
        </w:rPr>
        <w:t xml:space="preserve">ie eingesetzte Technik unterstreicht den </w:t>
      </w:r>
      <w:r>
        <w:rPr>
          <w:lang w:val="de-DE"/>
        </w:rPr>
        <w:t xml:space="preserve">professionellen </w:t>
      </w:r>
      <w:r w:rsidR="00E45BE7">
        <w:rPr>
          <w:lang w:val="de-DE"/>
        </w:rPr>
        <w:t>Anspruch der Organisator*innen, Darsteller*innen und Musiker*innen</w:t>
      </w:r>
      <w:r w:rsidR="002E4B9D">
        <w:rPr>
          <w:lang w:val="de-DE"/>
        </w:rPr>
        <w:t>: Es kommen 56 Strecken der Sennheiser-Serie EW-DX zum Einsatz</w:t>
      </w:r>
      <w:r w:rsidR="00D65D2A">
        <w:rPr>
          <w:lang w:val="de-DE"/>
        </w:rPr>
        <w:t>.</w:t>
      </w:r>
      <w:r w:rsidR="00541452">
        <w:rPr>
          <w:lang w:val="de-DE"/>
        </w:rPr>
        <w:t xml:space="preserve"> 1</w:t>
      </w:r>
      <w:r w:rsidR="00AF758E">
        <w:rPr>
          <w:lang w:val="de-DE"/>
        </w:rPr>
        <w:t>2</w:t>
      </w:r>
      <w:r w:rsidR="00541452">
        <w:rPr>
          <w:lang w:val="de-DE"/>
        </w:rPr>
        <w:t xml:space="preserve"> Empfänger EW-DX EM 4 </w:t>
      </w:r>
      <w:r w:rsidR="00FB6F2E">
        <w:rPr>
          <w:lang w:val="de-DE"/>
        </w:rPr>
        <w:t xml:space="preserve">sind </w:t>
      </w:r>
      <w:r w:rsidR="00903A9A">
        <w:rPr>
          <w:lang w:val="de-DE"/>
        </w:rPr>
        <w:t xml:space="preserve">im Einsatz, dazu </w:t>
      </w:r>
      <w:r w:rsidR="00AF758E">
        <w:rPr>
          <w:lang w:val="de-DE"/>
        </w:rPr>
        <w:t>48</w:t>
      </w:r>
      <w:r w:rsidR="00FB6F2E">
        <w:rPr>
          <w:lang w:val="de-DE"/>
        </w:rPr>
        <w:t xml:space="preserve"> </w:t>
      </w:r>
      <w:r w:rsidR="00903A9A">
        <w:rPr>
          <w:lang w:val="de-DE"/>
        </w:rPr>
        <w:t>Taschensender EW-DX SK mit Sennheiser-Headset-Mikrofonen HSP 4 und Headmic 4. Dazu kommt die p</w:t>
      </w:r>
      <w:r w:rsidR="00903A9A" w:rsidRPr="002E4B9D">
        <w:rPr>
          <w:lang w:val="de-DE"/>
        </w:rPr>
        <w:t xml:space="preserve">assende Splittertechnik mit EW-D ASA, 1x ACA 3 und </w:t>
      </w:r>
      <w:r w:rsidR="00903A9A">
        <w:rPr>
          <w:lang w:val="de-DE"/>
        </w:rPr>
        <w:t xml:space="preserve">die </w:t>
      </w:r>
      <w:r w:rsidR="00903A9A" w:rsidRPr="002E4B9D">
        <w:rPr>
          <w:lang w:val="de-DE"/>
        </w:rPr>
        <w:t>Antennen</w:t>
      </w:r>
      <w:r w:rsidR="0040333E">
        <w:rPr>
          <w:lang w:val="de-DE"/>
        </w:rPr>
        <w:t>technik</w:t>
      </w:r>
      <w:r w:rsidR="00903A9A" w:rsidRPr="002E4B9D">
        <w:rPr>
          <w:lang w:val="de-DE"/>
        </w:rPr>
        <w:t xml:space="preserve"> (2x ADP-UHF, 2x A 5000 CP)</w:t>
      </w:r>
      <w:r w:rsidR="00903A9A">
        <w:rPr>
          <w:lang w:val="de-DE"/>
        </w:rPr>
        <w:t xml:space="preserve">. </w:t>
      </w:r>
      <w:r w:rsidR="003F7E78">
        <w:rPr>
          <w:lang w:val="de-DE"/>
        </w:rPr>
        <w:t xml:space="preserve">Geladen </w:t>
      </w:r>
      <w:r w:rsidR="0040333E">
        <w:rPr>
          <w:lang w:val="de-DE"/>
        </w:rPr>
        <w:t xml:space="preserve">werden die Senderbatterien </w:t>
      </w:r>
      <w:r w:rsidR="00FB6F2E">
        <w:rPr>
          <w:lang w:val="de-DE"/>
        </w:rPr>
        <w:t xml:space="preserve">in </w:t>
      </w:r>
      <w:r w:rsidR="0040333E">
        <w:rPr>
          <w:lang w:val="de-DE"/>
        </w:rPr>
        <w:t xml:space="preserve">intelligenten </w:t>
      </w:r>
      <w:r w:rsidR="00FB6F2E">
        <w:rPr>
          <w:lang w:val="de-DE"/>
        </w:rPr>
        <w:t xml:space="preserve">L 6000 </w:t>
      </w:r>
      <w:r w:rsidR="0040333E">
        <w:rPr>
          <w:lang w:val="de-DE"/>
        </w:rPr>
        <w:t>Ladestationen.</w:t>
      </w:r>
    </w:p>
    <w:p w14:paraId="00D94942" w14:textId="2FDBA0E2" w:rsidR="00805914" w:rsidRDefault="00805914" w:rsidP="008234B4">
      <w:pPr>
        <w:rPr>
          <w:lang w:val="de-DE"/>
        </w:rPr>
      </w:pPr>
    </w:p>
    <w:p w14:paraId="640E3E9D" w14:textId="015458A9" w:rsidR="00D65D2A" w:rsidRDefault="00D65D2A" w:rsidP="008234B4">
      <w:pPr>
        <w:rPr>
          <w:lang w:val="de-DE"/>
        </w:rPr>
      </w:pPr>
      <w:r w:rsidRPr="00D65D2A">
        <w:rPr>
          <w:lang w:val="de-DE"/>
        </w:rPr>
        <w:t>„</w:t>
      </w:r>
      <w:r w:rsidR="000617B9">
        <w:rPr>
          <w:lang w:val="de-DE"/>
        </w:rPr>
        <w:t xml:space="preserve">Vorfreude und Aufregung sind jedes Mal riesig, </w:t>
      </w:r>
      <w:r w:rsidR="00235741">
        <w:rPr>
          <w:lang w:val="de-DE"/>
        </w:rPr>
        <w:t xml:space="preserve">denn </w:t>
      </w:r>
      <w:r>
        <w:rPr>
          <w:lang w:val="de-DE"/>
        </w:rPr>
        <w:t xml:space="preserve">diese Inszenierungen der Weihnachtsgeschichte sind </w:t>
      </w:r>
      <w:r w:rsidR="00235741">
        <w:rPr>
          <w:lang w:val="de-DE"/>
        </w:rPr>
        <w:t>immer</w:t>
      </w:r>
      <w:r>
        <w:rPr>
          <w:lang w:val="de-DE"/>
        </w:rPr>
        <w:t xml:space="preserve"> etwas so Besonderes!</w:t>
      </w:r>
      <w:r w:rsidR="00F928FE">
        <w:rPr>
          <w:lang w:val="de-DE"/>
        </w:rPr>
        <w:t>“</w:t>
      </w:r>
      <w:r w:rsidR="003F7E78">
        <w:rPr>
          <w:lang w:val="de-DE"/>
        </w:rPr>
        <w:t xml:space="preserve">, sagt </w:t>
      </w:r>
      <w:r w:rsidR="00235741">
        <w:rPr>
          <w:lang w:val="de-DE"/>
        </w:rPr>
        <w:t>Anton Hogger, 1. Vorstand des</w:t>
      </w:r>
      <w:r w:rsidR="00DB4F60">
        <w:rPr>
          <w:lang w:val="de-DE"/>
        </w:rPr>
        <w:t xml:space="preserve"> </w:t>
      </w:r>
      <w:r w:rsidR="00DB4F60" w:rsidRPr="00DB4F60">
        <w:rPr>
          <w:lang w:val="de-DE"/>
        </w:rPr>
        <w:t>Veranstalter</w:t>
      </w:r>
      <w:r w:rsidR="00235741">
        <w:rPr>
          <w:lang w:val="de-DE"/>
        </w:rPr>
        <w:t>s</w:t>
      </w:r>
      <w:r w:rsidR="00DB4F60" w:rsidRPr="00DB4F60">
        <w:rPr>
          <w:lang w:val="de-DE"/>
        </w:rPr>
        <w:t xml:space="preserve"> D’Miesenbacher</w:t>
      </w:r>
      <w:r w:rsidR="00DB4F60">
        <w:rPr>
          <w:lang w:val="de-DE"/>
        </w:rPr>
        <w:t>.</w:t>
      </w:r>
      <w:r w:rsidR="00DB4F60" w:rsidRPr="00DB4F60">
        <w:rPr>
          <w:lang w:val="de-DE"/>
        </w:rPr>
        <w:t xml:space="preserve"> </w:t>
      </w:r>
      <w:r w:rsidR="00F928FE" w:rsidRPr="00DB4F60">
        <w:rPr>
          <w:lang w:val="de-DE"/>
        </w:rPr>
        <w:t>„</w:t>
      </w:r>
      <w:r w:rsidR="0040333E" w:rsidRPr="00DB4F60">
        <w:rPr>
          <w:lang w:val="de-DE"/>
        </w:rPr>
        <w:t>Jede</w:t>
      </w:r>
      <w:r w:rsidR="0040333E">
        <w:rPr>
          <w:lang w:val="de-DE"/>
        </w:rPr>
        <w:t xml:space="preserve"> Aufführung hat rund 1000 Zuschauer, und damit die unserer </w:t>
      </w:r>
      <w:r w:rsidR="00F928FE">
        <w:rPr>
          <w:lang w:val="de-DE"/>
        </w:rPr>
        <w:t>Geschichte problemlos folgen können, setzt die Ruhpoldinger Waldweihnacht seit</w:t>
      </w:r>
      <w:r w:rsidR="00DB4F60">
        <w:rPr>
          <w:lang w:val="de-DE"/>
        </w:rPr>
        <w:t xml:space="preserve"> einigen Jahren </w:t>
      </w:r>
      <w:r w:rsidR="00F928FE">
        <w:rPr>
          <w:lang w:val="de-DE"/>
        </w:rPr>
        <w:t>auf drahtlose Mikrofontechnik. In diesem Jahr ha</w:t>
      </w:r>
      <w:r w:rsidR="00D749C8">
        <w:rPr>
          <w:lang w:val="de-DE"/>
        </w:rPr>
        <w:t xml:space="preserve">ben wir zum ersten Mal EW-DX genutzt, was uns mit Funktionen wie </w:t>
      </w:r>
      <w:r w:rsidR="00542615">
        <w:rPr>
          <w:lang w:val="de-DE"/>
        </w:rPr>
        <w:t xml:space="preserve">AutoScan und der automatischen Frequenzverteilung </w:t>
      </w:r>
      <w:r w:rsidR="000F65A4">
        <w:rPr>
          <w:lang w:val="de-DE"/>
        </w:rPr>
        <w:t xml:space="preserve">schon beim Aufsetzen des Systems </w:t>
      </w:r>
      <w:r w:rsidR="00F928FE" w:rsidRPr="00DB4F60">
        <w:rPr>
          <w:lang w:val="de-DE"/>
        </w:rPr>
        <w:t>viel Zeit gespart hat.</w:t>
      </w:r>
      <w:r w:rsidR="000F65A4">
        <w:rPr>
          <w:lang w:val="de-DE"/>
        </w:rPr>
        <w:t>“</w:t>
      </w:r>
    </w:p>
    <w:p w14:paraId="095DC66C" w14:textId="77777777" w:rsidR="000D6974" w:rsidRPr="00D65D2A" w:rsidRDefault="000D6974" w:rsidP="008234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0"/>
        <w:gridCol w:w="4060"/>
      </w:tblGrid>
      <w:tr w:rsidR="00E260EB" w14:paraId="71E6A059" w14:textId="77777777" w:rsidTr="000D6974">
        <w:tc>
          <w:tcPr>
            <w:tcW w:w="3820" w:type="dxa"/>
          </w:tcPr>
          <w:p w14:paraId="1541C912" w14:textId="378D90C8" w:rsidR="00E260EB" w:rsidRDefault="00E260EB" w:rsidP="008234B4">
            <w:pPr>
              <w:rPr>
                <w:lang w:val="de-DE"/>
              </w:rPr>
            </w:pPr>
            <w:r>
              <w:rPr>
                <w:noProof/>
                <w:lang w:val="de-DE"/>
              </w:rPr>
              <w:drawing>
                <wp:inline distT="0" distB="0" distL="0" distR="0" wp14:anchorId="4CF828CA" wp14:editId="793546C2">
                  <wp:extent cx="2354239" cy="1681428"/>
                  <wp:effectExtent l="0" t="0" r="8255" b="0"/>
                  <wp:docPr id="1079547828" name="Grafik 4" descr="Ein Bild, das Kleidung, Person, Mobilia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47828" name="Grafik 4" descr="Ein Bild, das Kleidung, Person, Mobiliar, Tisch enthält.&#10;&#10;Automatisch generierte Beschreibung"/>
                          <pic:cNvPicPr/>
                        </pic:nvPicPr>
                        <pic:blipFill>
                          <a:blip r:embed="rId13"/>
                          <a:stretch>
                            <a:fillRect/>
                          </a:stretch>
                        </pic:blipFill>
                        <pic:spPr>
                          <a:xfrm>
                            <a:off x="0" y="0"/>
                            <a:ext cx="2370271" cy="1692878"/>
                          </a:xfrm>
                          <a:prstGeom prst="rect">
                            <a:avLst/>
                          </a:prstGeom>
                        </pic:spPr>
                      </pic:pic>
                    </a:graphicData>
                  </a:graphic>
                </wp:inline>
              </w:drawing>
            </w:r>
          </w:p>
        </w:tc>
        <w:tc>
          <w:tcPr>
            <w:tcW w:w="4060" w:type="dxa"/>
          </w:tcPr>
          <w:p w14:paraId="17CB6B78" w14:textId="4206241B" w:rsidR="00E260EB" w:rsidRDefault="00E260EB" w:rsidP="008234B4">
            <w:pPr>
              <w:rPr>
                <w:lang w:val="de-DE"/>
              </w:rPr>
            </w:pPr>
            <w:r>
              <w:rPr>
                <w:noProof/>
                <w:lang w:val="de-DE"/>
              </w:rPr>
              <w:drawing>
                <wp:inline distT="0" distB="0" distL="0" distR="0" wp14:anchorId="00A40484" wp14:editId="3FB2B6DD">
                  <wp:extent cx="2507458" cy="1671850"/>
                  <wp:effectExtent l="0" t="0" r="7620" b="5080"/>
                  <wp:docPr id="900279769" name="Grafik 5" descr="Ein Bild, das Kleidung, Höhle, Magenta,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79769" name="Grafik 5" descr="Ein Bild, das Kleidung, Höhle, Magenta, Person enthält.&#10;&#10;Automatisch generierte Beschreibung"/>
                          <pic:cNvPicPr/>
                        </pic:nvPicPr>
                        <pic:blipFill>
                          <a:blip r:embed="rId14"/>
                          <a:stretch>
                            <a:fillRect/>
                          </a:stretch>
                        </pic:blipFill>
                        <pic:spPr>
                          <a:xfrm>
                            <a:off x="0" y="0"/>
                            <a:ext cx="2521034" cy="1680902"/>
                          </a:xfrm>
                          <a:prstGeom prst="rect">
                            <a:avLst/>
                          </a:prstGeom>
                        </pic:spPr>
                      </pic:pic>
                    </a:graphicData>
                  </a:graphic>
                </wp:inline>
              </w:drawing>
            </w:r>
          </w:p>
        </w:tc>
      </w:tr>
    </w:tbl>
    <w:p w14:paraId="2B4F82B5" w14:textId="0AB35915" w:rsidR="000D6974" w:rsidRDefault="000D6974" w:rsidP="000D6974">
      <w:pPr>
        <w:pStyle w:val="Beschriftung"/>
        <w:rPr>
          <w:lang w:val="de-DE"/>
        </w:rPr>
      </w:pPr>
      <w:r>
        <w:rPr>
          <w:lang w:val="de-DE"/>
        </w:rPr>
        <w:t xml:space="preserve">Die Ruhpoldinger Waldweihnacht erzählt die Weihnachtsgeschichte neu und verzaubert mit besonderen Botschaften (Fotos: </w:t>
      </w:r>
      <w:r w:rsidRPr="000D6974">
        <w:rPr>
          <w:lang w:val="de-DE"/>
        </w:rPr>
        <w:t>@ernstwukits</w:t>
      </w:r>
      <w:r>
        <w:rPr>
          <w:lang w:val="de-DE"/>
        </w:rPr>
        <w:t xml:space="preserve">, mit freundlicher Genehmigung des </w:t>
      </w:r>
      <w:r w:rsidRPr="00E70217">
        <w:rPr>
          <w:lang w:val="de-DE"/>
        </w:rPr>
        <w:t>GTEV D’Miesenbacher Ruhpolding e.V.</w:t>
      </w:r>
      <w:r>
        <w:rPr>
          <w:lang w:val="de-DE"/>
        </w:rPr>
        <w:t>)</w:t>
      </w:r>
    </w:p>
    <w:p w14:paraId="706653AF" w14:textId="77777777" w:rsidR="000D6974" w:rsidRDefault="000D6974" w:rsidP="000D6974">
      <w:pPr>
        <w:rPr>
          <w:lang w:val="de-DE"/>
        </w:rPr>
      </w:pPr>
    </w:p>
    <w:p w14:paraId="24561F37" w14:textId="4C9610D3" w:rsidR="000D6974" w:rsidRDefault="000D6974" w:rsidP="000D6974">
      <w:pPr>
        <w:rPr>
          <w:lang w:val="de-DE"/>
        </w:rPr>
      </w:pPr>
      <w:r>
        <w:rPr>
          <w:lang w:val="de-DE"/>
        </w:rPr>
        <w:t xml:space="preserve">Die Herausforderungen vor Ort sind nicht ohne: viele Darsteller, eine große bespielte Fläche, und die Bodypacks sind oftmals unter nicht eben dünner Winterkleidung versteckt. </w:t>
      </w:r>
    </w:p>
    <w:p w14:paraId="227BF14E" w14:textId="77777777" w:rsidR="00E70217" w:rsidRDefault="00E70217" w:rsidP="008234B4">
      <w:pPr>
        <w:rPr>
          <w:lang w:val="de-DE"/>
        </w:rPr>
      </w:pPr>
    </w:p>
    <w:p w14:paraId="158B9621" w14:textId="256E0F20" w:rsidR="00542615" w:rsidRDefault="00542615" w:rsidP="008234B4">
      <w:pPr>
        <w:rPr>
          <w:szCs w:val="18"/>
          <w:lang w:val="de-DE"/>
        </w:rPr>
      </w:pPr>
      <w:r>
        <w:rPr>
          <w:lang w:val="de-DE"/>
        </w:rPr>
        <w:lastRenderedPageBreak/>
        <w:t xml:space="preserve">„Am 30.11. hatten </w:t>
      </w:r>
      <w:r w:rsidRPr="00542615">
        <w:rPr>
          <w:szCs w:val="18"/>
          <w:lang w:val="de-DE"/>
        </w:rPr>
        <w:t>wir die erste Aufführung unsere</w:t>
      </w:r>
      <w:r w:rsidR="00235741">
        <w:rPr>
          <w:szCs w:val="18"/>
          <w:lang w:val="de-DE"/>
        </w:rPr>
        <w:t xml:space="preserve">r neuen Interpretation der Weihnachtsgeschichte. </w:t>
      </w:r>
      <w:r>
        <w:rPr>
          <w:szCs w:val="18"/>
          <w:lang w:val="de-DE"/>
        </w:rPr>
        <w:t xml:space="preserve">Das Mikrofonsystem hat fantastisch gespielt, keinerlei Dropouts, und der Ton war für jeden der Tausend </w:t>
      </w:r>
      <w:r w:rsidR="00EB3ED3">
        <w:rPr>
          <w:szCs w:val="18"/>
          <w:lang w:val="de-DE"/>
        </w:rPr>
        <w:t>Gäste</w:t>
      </w:r>
      <w:r>
        <w:rPr>
          <w:szCs w:val="18"/>
          <w:lang w:val="de-DE"/>
        </w:rPr>
        <w:t xml:space="preserve"> klar verständlich</w:t>
      </w:r>
      <w:r w:rsidR="00235741">
        <w:rPr>
          <w:szCs w:val="18"/>
          <w:lang w:val="de-DE"/>
        </w:rPr>
        <w:t>,</w:t>
      </w:r>
      <w:r>
        <w:rPr>
          <w:szCs w:val="18"/>
          <w:lang w:val="de-DE"/>
        </w:rPr>
        <w:t xml:space="preserve">“ </w:t>
      </w:r>
      <w:r w:rsidR="00235741">
        <w:rPr>
          <w:szCs w:val="18"/>
          <w:lang w:val="de-DE"/>
        </w:rPr>
        <w:t>fügt Hogger hinzu.</w:t>
      </w:r>
      <w:r w:rsidR="00235741" w:rsidRPr="00235741">
        <w:rPr>
          <w:szCs w:val="18"/>
          <w:lang w:val="de-DE"/>
        </w:rPr>
        <w:t xml:space="preserve"> </w:t>
      </w:r>
      <w:r w:rsidR="00235741">
        <w:rPr>
          <w:szCs w:val="18"/>
          <w:lang w:val="de-DE"/>
        </w:rPr>
        <w:t>„Die wahre Bedeutung von Weihnachten, inszeniert in einer malerischen Landschaft – das Publikum war begeistert.“</w:t>
      </w:r>
    </w:p>
    <w:p w14:paraId="71707CFF" w14:textId="77777777" w:rsidR="00542615" w:rsidRDefault="00542615" w:rsidP="008234B4">
      <w:pPr>
        <w:rPr>
          <w:szCs w:val="18"/>
          <w:lang w:val="de-DE"/>
        </w:rPr>
      </w:pPr>
    </w:p>
    <w:p w14:paraId="0CB46305" w14:textId="2C8630A5" w:rsidR="00542615" w:rsidRPr="005C3826" w:rsidRDefault="00542615" w:rsidP="00542615">
      <w:pPr>
        <w:rPr>
          <w:lang w:val="de-DE"/>
        </w:rPr>
      </w:pPr>
      <w:r>
        <w:rPr>
          <w:szCs w:val="18"/>
          <w:lang w:val="de-DE"/>
        </w:rPr>
        <w:t xml:space="preserve">Am 13. und 14. Dezember </w:t>
      </w:r>
      <w:r w:rsidR="006613B3">
        <w:rPr>
          <w:szCs w:val="18"/>
          <w:lang w:val="de-DE"/>
        </w:rPr>
        <w:t>sowie</w:t>
      </w:r>
      <w:r>
        <w:rPr>
          <w:szCs w:val="18"/>
          <w:lang w:val="de-DE"/>
        </w:rPr>
        <w:t xml:space="preserve"> </w:t>
      </w:r>
      <w:r>
        <w:rPr>
          <w:lang w:val="de-DE"/>
        </w:rPr>
        <w:t xml:space="preserve">am 20. und 21. Dezember stehen die nächsten Aufführungen an. Mit etwas Glück lässt sich </w:t>
      </w:r>
      <w:r w:rsidR="006613B3">
        <w:rPr>
          <w:lang w:val="de-DE"/>
        </w:rPr>
        <w:t xml:space="preserve">vielleicht </w:t>
      </w:r>
      <w:r>
        <w:rPr>
          <w:lang w:val="de-DE"/>
        </w:rPr>
        <w:t xml:space="preserve">noch ein Ticket </w:t>
      </w:r>
      <w:r w:rsidR="006613B3">
        <w:rPr>
          <w:lang w:val="de-DE"/>
        </w:rPr>
        <w:t xml:space="preserve">für diese besondere Waldweihnacht ergattern. „Sonst heißt es drei Jahre warten“, lacht </w:t>
      </w:r>
      <w:r w:rsidR="00235741">
        <w:rPr>
          <w:lang w:val="de-DE"/>
        </w:rPr>
        <w:t>Hogger</w:t>
      </w:r>
      <w:r w:rsidR="006613B3">
        <w:rPr>
          <w:lang w:val="de-DE"/>
        </w:rPr>
        <w:t xml:space="preserve">. </w:t>
      </w:r>
    </w:p>
    <w:p w14:paraId="06CCD4B8" w14:textId="77777777" w:rsidR="00542615" w:rsidRDefault="00542615" w:rsidP="008234B4">
      <w:pPr>
        <w:rPr>
          <w:lang w:val="de-DE"/>
        </w:rPr>
      </w:pPr>
    </w:p>
    <w:p w14:paraId="354AD3CD" w14:textId="23CA74A4" w:rsidR="0059538F" w:rsidRPr="00D65D2A" w:rsidRDefault="0059538F" w:rsidP="008234B4">
      <w:pPr>
        <w:rPr>
          <w:lang w:val="de-DE"/>
        </w:rPr>
      </w:pPr>
      <w:r>
        <w:rPr>
          <w:lang w:val="de-DE"/>
        </w:rPr>
        <w:t>(Ende)</w:t>
      </w:r>
    </w:p>
    <w:p w14:paraId="7CDB328F" w14:textId="77777777" w:rsidR="0002682A" w:rsidRDefault="0002682A" w:rsidP="00DA4B96">
      <w:pPr>
        <w:rPr>
          <w:lang w:val="de-DE"/>
        </w:rPr>
      </w:pPr>
    </w:p>
    <w:p w14:paraId="2B89755F" w14:textId="22D37547" w:rsidR="0059538F" w:rsidRDefault="0059538F" w:rsidP="00DA4B96">
      <w:pPr>
        <w:rPr>
          <w:lang w:val="de-DE"/>
        </w:rPr>
      </w:pPr>
      <w:r>
        <w:rPr>
          <w:lang w:val="de-DE"/>
        </w:rPr>
        <w:t xml:space="preserve">Die hochauflösenden Bilder zu dieser Pressmitteilung und einige weitere Fotos können </w:t>
      </w:r>
      <w:hyperlink r:id="rId15" w:history="1">
        <w:r w:rsidRPr="006A00B6">
          <w:rPr>
            <w:rStyle w:val="Hyperlink"/>
            <w:color w:val="0095D5" w:themeColor="accent1"/>
            <w:lang w:val="de-DE"/>
          </w:rPr>
          <w:t>hier</w:t>
        </w:r>
      </w:hyperlink>
      <w:r w:rsidRPr="006A00B6">
        <w:rPr>
          <w:color w:val="0095D5" w:themeColor="accent1"/>
          <w:lang w:val="de-DE"/>
        </w:rPr>
        <w:t xml:space="preserve"> </w:t>
      </w:r>
      <w:r>
        <w:rPr>
          <w:lang w:val="de-DE"/>
        </w:rPr>
        <w:t xml:space="preserve">heruntergeladen werden. Alle Bilder mit freundlicher Genehmigung des </w:t>
      </w:r>
      <w:r w:rsidRPr="00E70217">
        <w:rPr>
          <w:lang w:val="de-DE"/>
        </w:rPr>
        <w:t>GTEV D’Miesenbacher Ruhpolding e.V.</w:t>
      </w:r>
      <w:r>
        <w:rPr>
          <w:lang w:val="de-DE"/>
        </w:rPr>
        <w:t xml:space="preserve">, Fotograf: </w:t>
      </w:r>
      <w:r w:rsidRPr="000D6974">
        <w:rPr>
          <w:lang w:val="de-DE"/>
        </w:rPr>
        <w:t>@ernstwukits</w:t>
      </w:r>
      <w:r>
        <w:rPr>
          <w:lang w:val="de-DE"/>
        </w:rPr>
        <w:t>.</w:t>
      </w:r>
    </w:p>
    <w:p w14:paraId="5D1FFC9F" w14:textId="77777777" w:rsidR="0059538F" w:rsidRPr="005D482C" w:rsidRDefault="0059538F" w:rsidP="00DA4B96">
      <w:pPr>
        <w:rPr>
          <w:lang w:val="de-DE"/>
        </w:rPr>
      </w:pPr>
    </w:p>
    <w:p w14:paraId="661F16B6" w14:textId="77777777" w:rsidR="003F7E78" w:rsidRPr="002E4B9D" w:rsidRDefault="003F7E78" w:rsidP="003F7E78">
      <w:pPr>
        <w:rPr>
          <w:lang w:val="de-DE"/>
        </w:rPr>
      </w:pPr>
      <w:hyperlink r:id="rId16" w:history="1">
        <w:r w:rsidRPr="002E4B9D">
          <w:rPr>
            <w:rStyle w:val="Hyperlink"/>
            <w:lang w:val="de-DE"/>
          </w:rPr>
          <w:t>https://ruhpoldinger-waldweihnacht.de/</w:t>
        </w:r>
      </w:hyperlink>
    </w:p>
    <w:p w14:paraId="51B741EC" w14:textId="77777777" w:rsidR="003F7E78" w:rsidRPr="000E329B" w:rsidRDefault="003F7E78" w:rsidP="003F7E78">
      <w:pPr>
        <w:rPr>
          <w:lang w:val="de-DE"/>
        </w:rPr>
      </w:pPr>
      <w:hyperlink r:id="rId17" w:history="1">
        <w:r w:rsidRPr="000E329B">
          <w:rPr>
            <w:rStyle w:val="Hyperlink"/>
            <w:lang w:val="de-DE"/>
          </w:rPr>
          <w:t>Ruhpoldinger Waldweihnacht (@ruhpoldinger_waldweihnacht) • Instagram-Fotos und -Videos</w:t>
        </w:r>
      </w:hyperlink>
    </w:p>
    <w:p w14:paraId="7E68D399" w14:textId="77777777" w:rsidR="003F7E78" w:rsidRPr="002E4B9D" w:rsidRDefault="003F7E78" w:rsidP="003F7E78">
      <w:pPr>
        <w:rPr>
          <w:lang w:val="de-DE"/>
        </w:rPr>
      </w:pPr>
    </w:p>
    <w:p w14:paraId="28712C13" w14:textId="77777777" w:rsidR="00B01D02" w:rsidRPr="00B01D02" w:rsidRDefault="00B01D02" w:rsidP="00B01D02">
      <w:pPr>
        <w:pStyle w:val="berschrift1"/>
        <w:rPr>
          <w:lang w:val="de-DE"/>
        </w:rPr>
      </w:pPr>
      <w:r w:rsidRPr="00B01D02">
        <w:rPr>
          <w:lang w:val="de-DE"/>
        </w:rPr>
        <w:t>Über die Marke Sennheiser</w:t>
      </w:r>
    </w:p>
    <w:p w14:paraId="18B49FD5" w14:textId="77777777" w:rsidR="00B01D02" w:rsidRPr="00B01D02" w:rsidRDefault="00B01D02" w:rsidP="00B01D02">
      <w:pPr>
        <w:rPr>
          <w:lang w:val="de-DE"/>
        </w:rPr>
      </w:pPr>
      <w:r w:rsidRPr="00B01D02">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18" w:history="1">
        <w:r w:rsidRPr="00B01D02">
          <w:rPr>
            <w:rStyle w:val="Hyperlink"/>
            <w:lang w:val="de-DE"/>
          </w:rPr>
          <w:t>www.sennheiser.com</w:t>
        </w:r>
      </w:hyperlink>
      <w:r w:rsidRPr="00B01D02">
        <w:rPr>
          <w:lang w:val="de-DE"/>
        </w:rPr>
        <w:t xml:space="preserve"> </w:t>
      </w:r>
      <w:hyperlink r:id="rId19" w:history="1">
        <w:r w:rsidRPr="00B01D02">
          <w:rPr>
            <w:rStyle w:val="Hyperlink"/>
            <w:lang w:val="de-DE"/>
          </w:rPr>
          <w:t>www.sennheiser-hearing.com</w:t>
        </w:r>
      </w:hyperlink>
      <w:r w:rsidRPr="00B01D02">
        <w:rPr>
          <w:lang w:val="de-DE"/>
        </w:rPr>
        <w:t xml:space="preserve"> </w:t>
      </w:r>
    </w:p>
    <w:p w14:paraId="64647A6E" w14:textId="77777777" w:rsidR="00B01D02" w:rsidRPr="00B01D02" w:rsidRDefault="00B01D02" w:rsidP="00B01D02">
      <w:pPr>
        <w:rPr>
          <w:lang w:val="de-DE"/>
        </w:rPr>
      </w:pPr>
    </w:p>
    <w:p w14:paraId="7DB9B5CF" w14:textId="77777777" w:rsidR="00B01D02" w:rsidRPr="00B01D02" w:rsidRDefault="00B01D02" w:rsidP="00B01D02">
      <w:pPr>
        <w:pStyle w:val="berschrift1"/>
        <w:rPr>
          <w:lang w:val="de-DE"/>
        </w:rPr>
      </w:pPr>
      <w:r w:rsidRPr="00B01D02">
        <w:rPr>
          <w:lang w:val="de-DE"/>
        </w:rPr>
        <w:t xml:space="preserve">Pressekontakt DACH </w:t>
      </w:r>
    </w:p>
    <w:p w14:paraId="5880BCF6" w14:textId="77777777" w:rsidR="00B01D02" w:rsidRPr="00B01D02" w:rsidRDefault="00B01D02" w:rsidP="00B01D02">
      <w:pPr>
        <w:rPr>
          <w:lang w:val="de-DE"/>
        </w:rPr>
      </w:pPr>
      <w:r w:rsidRPr="00B01D02">
        <w:rPr>
          <w:lang w:val="de-DE"/>
        </w:rPr>
        <w:t>Jacqueline Gusmag</w:t>
      </w:r>
    </w:p>
    <w:p w14:paraId="5DDDFF75" w14:textId="77777777" w:rsidR="00B01D02" w:rsidRPr="00B01D02" w:rsidRDefault="00B01D02" w:rsidP="00B01D02">
      <w:pPr>
        <w:rPr>
          <w:lang w:val="de-DE"/>
        </w:rPr>
      </w:pPr>
      <w:r w:rsidRPr="00B01D02">
        <w:rPr>
          <w:lang w:val="de-DE"/>
        </w:rPr>
        <w:t>jacqueline.gusmag@sennheiser.com</w:t>
      </w:r>
    </w:p>
    <w:p w14:paraId="289E2065" w14:textId="77777777" w:rsidR="00B01D02" w:rsidRPr="00B01D02" w:rsidRDefault="00B01D02" w:rsidP="00B01D02">
      <w:pPr>
        <w:rPr>
          <w:lang w:val="de-DE"/>
        </w:rPr>
      </w:pPr>
      <w:r w:rsidRPr="00B01D02">
        <w:rPr>
          <w:lang w:val="de-DE"/>
        </w:rPr>
        <w:t>+49 (5130) 600 – 1540</w:t>
      </w:r>
    </w:p>
    <w:p w14:paraId="09A71C19" w14:textId="77777777" w:rsidR="000E329B" w:rsidRPr="000E329B" w:rsidRDefault="000E329B" w:rsidP="00DA4B96">
      <w:pPr>
        <w:rPr>
          <w:lang w:val="de-DE"/>
        </w:rPr>
      </w:pPr>
    </w:p>
    <w:p w14:paraId="70BC158C" w14:textId="77777777" w:rsidR="001808F4" w:rsidRPr="003F7E78" w:rsidRDefault="001808F4" w:rsidP="00DA4B96">
      <w:pPr>
        <w:rPr>
          <w:lang w:val="de-DE"/>
        </w:rPr>
      </w:pPr>
    </w:p>
    <w:sectPr w:rsidR="001808F4" w:rsidRPr="003F7E78"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E4175" w14:textId="77777777" w:rsidR="00FD5016" w:rsidRDefault="00FD5016" w:rsidP="00CA1EB9">
      <w:pPr>
        <w:spacing w:line="240" w:lineRule="auto"/>
      </w:pPr>
      <w:r>
        <w:separator/>
      </w:r>
    </w:p>
  </w:endnote>
  <w:endnote w:type="continuationSeparator" w:id="0">
    <w:p w14:paraId="7FC772EB" w14:textId="77777777" w:rsidR="00FD5016" w:rsidRDefault="00FD501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B3CAD191-CACA-451B-8188-B0E086458153}"/>
    <w:embedBold r:id="rId2" w:fontKey="{1B9318DF-C2A1-467F-9B44-9BB0A20835AB}"/>
    <w:embedItalic r:id="rId3" w:fontKey="{B3B874C3-1F54-437A-AD5A-007889FCDBAF}"/>
    <w:embedBoldItalic r:id="rId4" w:fontKey="{BAA7233A-DB35-47B4-9885-A27F9FE43568}"/>
  </w:font>
  <w:font w:name="Segoe UI">
    <w:panose1 w:val="020B0502040204020203"/>
    <w:charset w:val="00"/>
    <w:family w:val="swiss"/>
    <w:pitch w:val="variable"/>
    <w:sig w:usb0="E4002EFF" w:usb1="C000E47F" w:usb2="00000009" w:usb3="00000000" w:csb0="000001FF" w:csb1="00000000"/>
    <w:embedRegular r:id="rId5" w:fontKey="{5FF215A8-C21C-4277-A7CC-978AC2E40DA6}"/>
  </w:font>
  <w:font w:name="Calibri">
    <w:panose1 w:val="020F0502020204030204"/>
    <w:charset w:val="00"/>
    <w:family w:val="swiss"/>
    <w:pitch w:val="variable"/>
    <w:sig w:usb0="E4002EFF" w:usb1="C000247B" w:usb2="00000009" w:usb3="00000000" w:csb0="000001FF" w:csb1="00000000"/>
    <w:embedRegular r:id="rId6" w:fontKey="{367A0C3D-203A-417B-8BC1-FC09F80048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FEF32" w14:textId="77777777" w:rsidR="00FD5016" w:rsidRDefault="00FD5016" w:rsidP="00CA1EB9">
      <w:pPr>
        <w:spacing w:line="240" w:lineRule="auto"/>
      </w:pPr>
      <w:r>
        <w:separator/>
      </w:r>
    </w:p>
  </w:footnote>
  <w:footnote w:type="continuationSeparator" w:id="0">
    <w:p w14:paraId="2BCF114A" w14:textId="77777777" w:rsidR="00FD5016" w:rsidRDefault="00FD501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609F92ED"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w:t>
    </w:r>
    <w:r w:rsidR="00364286">
      <w:rPr>
        <w:color w:val="0095D5" w:themeColor="accent1"/>
      </w:rPr>
      <w:t>EMITTEILUNG</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0BE1A874"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w:t>
    </w:r>
    <w:r w:rsidR="00364286">
      <w:rPr>
        <w:color w:val="0095D5" w:themeColor="accent1"/>
      </w:rPr>
      <w:t>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F1109"/>
    <w:multiLevelType w:val="multilevel"/>
    <w:tmpl w:val="9718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6"/>
  </w:num>
  <w:num w:numId="2" w16cid:durableId="961616498">
    <w:abstractNumId w:val="14"/>
  </w:num>
  <w:num w:numId="3" w16cid:durableId="98451790">
    <w:abstractNumId w:val="22"/>
  </w:num>
  <w:num w:numId="4" w16cid:durableId="923224726">
    <w:abstractNumId w:val="4"/>
  </w:num>
  <w:num w:numId="5" w16cid:durableId="1871719833">
    <w:abstractNumId w:val="5"/>
  </w:num>
  <w:num w:numId="6" w16cid:durableId="1793934423">
    <w:abstractNumId w:val="1"/>
  </w:num>
  <w:num w:numId="7" w16cid:durableId="1152721027">
    <w:abstractNumId w:val="31"/>
  </w:num>
  <w:num w:numId="8" w16cid:durableId="1900510910">
    <w:abstractNumId w:val="0"/>
  </w:num>
  <w:num w:numId="9" w16cid:durableId="1707486934">
    <w:abstractNumId w:val="9"/>
  </w:num>
  <w:num w:numId="10" w16cid:durableId="457843034">
    <w:abstractNumId w:val="33"/>
  </w:num>
  <w:num w:numId="11" w16cid:durableId="1773476943">
    <w:abstractNumId w:val="10"/>
  </w:num>
  <w:num w:numId="12" w16cid:durableId="68617734">
    <w:abstractNumId w:val="15"/>
  </w:num>
  <w:num w:numId="13" w16cid:durableId="173955165">
    <w:abstractNumId w:val="19"/>
  </w:num>
  <w:num w:numId="14" w16cid:durableId="1640109900">
    <w:abstractNumId w:val="13"/>
  </w:num>
  <w:num w:numId="15" w16cid:durableId="295840345">
    <w:abstractNumId w:val="32"/>
  </w:num>
  <w:num w:numId="16" w16cid:durableId="198667825">
    <w:abstractNumId w:val="24"/>
  </w:num>
  <w:num w:numId="17" w16cid:durableId="1136139938">
    <w:abstractNumId w:val="2"/>
  </w:num>
  <w:num w:numId="18" w16cid:durableId="906572576">
    <w:abstractNumId w:val="23"/>
  </w:num>
  <w:num w:numId="19" w16cid:durableId="184633789">
    <w:abstractNumId w:val="6"/>
  </w:num>
  <w:num w:numId="20" w16cid:durableId="244144361">
    <w:abstractNumId w:val="29"/>
  </w:num>
  <w:num w:numId="21" w16cid:durableId="2130929946">
    <w:abstractNumId w:val="11"/>
  </w:num>
  <w:num w:numId="22" w16cid:durableId="1157115982">
    <w:abstractNumId w:val="18"/>
  </w:num>
  <w:num w:numId="23" w16cid:durableId="555773380">
    <w:abstractNumId w:val="25"/>
  </w:num>
  <w:num w:numId="24" w16cid:durableId="370883176">
    <w:abstractNumId w:val="21"/>
  </w:num>
  <w:num w:numId="25" w16cid:durableId="1239901430">
    <w:abstractNumId w:val="28"/>
  </w:num>
  <w:num w:numId="26" w16cid:durableId="1627927326">
    <w:abstractNumId w:val="3"/>
  </w:num>
  <w:num w:numId="27" w16cid:durableId="2000841984">
    <w:abstractNumId w:val="20"/>
  </w:num>
  <w:num w:numId="28" w16cid:durableId="2008484134">
    <w:abstractNumId w:val="30"/>
  </w:num>
  <w:num w:numId="29" w16cid:durableId="1703436938">
    <w:abstractNumId w:val="17"/>
  </w:num>
  <w:num w:numId="30" w16cid:durableId="1861164796">
    <w:abstractNumId w:val="12"/>
  </w:num>
  <w:num w:numId="31" w16cid:durableId="1932275943">
    <w:abstractNumId w:val="27"/>
  </w:num>
  <w:num w:numId="32" w16cid:durableId="1922787702">
    <w:abstractNumId w:val="16"/>
  </w:num>
  <w:num w:numId="33" w16cid:durableId="899173483">
    <w:abstractNumId w:val="8"/>
  </w:num>
  <w:num w:numId="34" w16cid:durableId="384960755">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34CD"/>
    <w:rsid w:val="00056103"/>
    <w:rsid w:val="000569C8"/>
    <w:rsid w:val="000600FB"/>
    <w:rsid w:val="00060BEE"/>
    <w:rsid w:val="000617B9"/>
    <w:rsid w:val="0006221A"/>
    <w:rsid w:val="00062A68"/>
    <w:rsid w:val="000650C7"/>
    <w:rsid w:val="00067931"/>
    <w:rsid w:val="00071D44"/>
    <w:rsid w:val="0007201C"/>
    <w:rsid w:val="00072573"/>
    <w:rsid w:val="000822A9"/>
    <w:rsid w:val="00082526"/>
    <w:rsid w:val="00082626"/>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974"/>
    <w:rsid w:val="000D6B69"/>
    <w:rsid w:val="000D7C89"/>
    <w:rsid w:val="000E329B"/>
    <w:rsid w:val="000E558A"/>
    <w:rsid w:val="000E735B"/>
    <w:rsid w:val="000E7A92"/>
    <w:rsid w:val="000F1105"/>
    <w:rsid w:val="000F1B7D"/>
    <w:rsid w:val="000F65A4"/>
    <w:rsid w:val="000F69B8"/>
    <w:rsid w:val="000F6A24"/>
    <w:rsid w:val="000F712D"/>
    <w:rsid w:val="000F7E49"/>
    <w:rsid w:val="001023F9"/>
    <w:rsid w:val="00102E2C"/>
    <w:rsid w:val="001030EE"/>
    <w:rsid w:val="00104789"/>
    <w:rsid w:val="00105A02"/>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48E3"/>
    <w:rsid w:val="001469D9"/>
    <w:rsid w:val="00152916"/>
    <w:rsid w:val="00152FA9"/>
    <w:rsid w:val="00160DD1"/>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6FB"/>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5506"/>
    <w:rsid w:val="002356E0"/>
    <w:rsid w:val="00235741"/>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4B9D"/>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286"/>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586B"/>
    <w:rsid w:val="003F6B63"/>
    <w:rsid w:val="003F7E78"/>
    <w:rsid w:val="0040012C"/>
    <w:rsid w:val="00400B3D"/>
    <w:rsid w:val="0040333E"/>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5CFD"/>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452"/>
    <w:rsid w:val="00541F4C"/>
    <w:rsid w:val="00542615"/>
    <w:rsid w:val="005438AB"/>
    <w:rsid w:val="00544C5C"/>
    <w:rsid w:val="00545A12"/>
    <w:rsid w:val="00547A40"/>
    <w:rsid w:val="005519AF"/>
    <w:rsid w:val="005522DB"/>
    <w:rsid w:val="005549D7"/>
    <w:rsid w:val="005605E0"/>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538F"/>
    <w:rsid w:val="00596C4A"/>
    <w:rsid w:val="00597265"/>
    <w:rsid w:val="005A09B1"/>
    <w:rsid w:val="005A0B2C"/>
    <w:rsid w:val="005A1341"/>
    <w:rsid w:val="005A282C"/>
    <w:rsid w:val="005A2939"/>
    <w:rsid w:val="005A3459"/>
    <w:rsid w:val="005A6973"/>
    <w:rsid w:val="005A70D3"/>
    <w:rsid w:val="005B18BE"/>
    <w:rsid w:val="005B509D"/>
    <w:rsid w:val="005B5A50"/>
    <w:rsid w:val="005B7882"/>
    <w:rsid w:val="005C1041"/>
    <w:rsid w:val="005C1F67"/>
    <w:rsid w:val="005C346B"/>
    <w:rsid w:val="005C3826"/>
    <w:rsid w:val="005C5F30"/>
    <w:rsid w:val="005C698C"/>
    <w:rsid w:val="005C6E3D"/>
    <w:rsid w:val="005C702A"/>
    <w:rsid w:val="005C7ECC"/>
    <w:rsid w:val="005D482C"/>
    <w:rsid w:val="005D54A7"/>
    <w:rsid w:val="005D571F"/>
    <w:rsid w:val="005D67CB"/>
    <w:rsid w:val="005E04EC"/>
    <w:rsid w:val="005E2D2C"/>
    <w:rsid w:val="005E34A2"/>
    <w:rsid w:val="005E4083"/>
    <w:rsid w:val="005E6EB3"/>
    <w:rsid w:val="005F2A2F"/>
    <w:rsid w:val="005F375F"/>
    <w:rsid w:val="005F6A15"/>
    <w:rsid w:val="005F74D3"/>
    <w:rsid w:val="00600ED3"/>
    <w:rsid w:val="0060142B"/>
    <w:rsid w:val="006020F2"/>
    <w:rsid w:val="006022CC"/>
    <w:rsid w:val="00602E3D"/>
    <w:rsid w:val="006033A5"/>
    <w:rsid w:val="006051BB"/>
    <w:rsid w:val="006108B6"/>
    <w:rsid w:val="00611A31"/>
    <w:rsid w:val="00611C99"/>
    <w:rsid w:val="006142B6"/>
    <w:rsid w:val="006227F8"/>
    <w:rsid w:val="0062293A"/>
    <w:rsid w:val="00627B1F"/>
    <w:rsid w:val="00631B22"/>
    <w:rsid w:val="00632E86"/>
    <w:rsid w:val="00633157"/>
    <w:rsid w:val="00633754"/>
    <w:rsid w:val="00633B2F"/>
    <w:rsid w:val="0063731D"/>
    <w:rsid w:val="00642804"/>
    <w:rsid w:val="00645368"/>
    <w:rsid w:val="006478D9"/>
    <w:rsid w:val="006502F1"/>
    <w:rsid w:val="0066111A"/>
    <w:rsid w:val="006613B3"/>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00B6"/>
    <w:rsid w:val="006A2CC5"/>
    <w:rsid w:val="006A6E61"/>
    <w:rsid w:val="006B00C6"/>
    <w:rsid w:val="006B0589"/>
    <w:rsid w:val="006B0B01"/>
    <w:rsid w:val="006B12AB"/>
    <w:rsid w:val="006B1A5F"/>
    <w:rsid w:val="006B1B50"/>
    <w:rsid w:val="006B5046"/>
    <w:rsid w:val="006B6C35"/>
    <w:rsid w:val="006B7361"/>
    <w:rsid w:val="006B79B3"/>
    <w:rsid w:val="006B7BAC"/>
    <w:rsid w:val="006C0585"/>
    <w:rsid w:val="006C239A"/>
    <w:rsid w:val="006C29E1"/>
    <w:rsid w:val="006C5B16"/>
    <w:rsid w:val="006C7F79"/>
    <w:rsid w:val="006D154A"/>
    <w:rsid w:val="006D4BD0"/>
    <w:rsid w:val="006D55B1"/>
    <w:rsid w:val="006D7D25"/>
    <w:rsid w:val="006E08FD"/>
    <w:rsid w:val="006E233E"/>
    <w:rsid w:val="006E26F0"/>
    <w:rsid w:val="006E2ACA"/>
    <w:rsid w:val="006E34D7"/>
    <w:rsid w:val="006E4EA2"/>
    <w:rsid w:val="006E58DB"/>
    <w:rsid w:val="006E7B06"/>
    <w:rsid w:val="006F058F"/>
    <w:rsid w:val="006F134F"/>
    <w:rsid w:val="006F1F15"/>
    <w:rsid w:val="006F21EC"/>
    <w:rsid w:val="006F269B"/>
    <w:rsid w:val="006F5634"/>
    <w:rsid w:val="00701A09"/>
    <w:rsid w:val="00702043"/>
    <w:rsid w:val="00705F92"/>
    <w:rsid w:val="0071036F"/>
    <w:rsid w:val="007104A5"/>
    <w:rsid w:val="007104C1"/>
    <w:rsid w:val="00713495"/>
    <w:rsid w:val="0071422C"/>
    <w:rsid w:val="007155FA"/>
    <w:rsid w:val="00715A45"/>
    <w:rsid w:val="00717D59"/>
    <w:rsid w:val="00717E78"/>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877E5"/>
    <w:rsid w:val="00790755"/>
    <w:rsid w:val="00792026"/>
    <w:rsid w:val="0079263F"/>
    <w:rsid w:val="00795089"/>
    <w:rsid w:val="00796EF7"/>
    <w:rsid w:val="007A0C84"/>
    <w:rsid w:val="007A2D75"/>
    <w:rsid w:val="007A4C5C"/>
    <w:rsid w:val="007A53BD"/>
    <w:rsid w:val="007A5DEA"/>
    <w:rsid w:val="007A5F92"/>
    <w:rsid w:val="007B0147"/>
    <w:rsid w:val="007B01D8"/>
    <w:rsid w:val="007B0D83"/>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844"/>
    <w:rsid w:val="00800E20"/>
    <w:rsid w:val="00801E17"/>
    <w:rsid w:val="00803189"/>
    <w:rsid w:val="00803D57"/>
    <w:rsid w:val="008042D1"/>
    <w:rsid w:val="00804E10"/>
    <w:rsid w:val="00805914"/>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79D"/>
    <w:rsid w:val="00872E31"/>
    <w:rsid w:val="00873628"/>
    <w:rsid w:val="0087566E"/>
    <w:rsid w:val="00875DA2"/>
    <w:rsid w:val="00880B94"/>
    <w:rsid w:val="00880BFE"/>
    <w:rsid w:val="0088387D"/>
    <w:rsid w:val="00883D2F"/>
    <w:rsid w:val="00886E20"/>
    <w:rsid w:val="008870FD"/>
    <w:rsid w:val="008902D5"/>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1E57"/>
    <w:rsid w:val="008E21AB"/>
    <w:rsid w:val="008E31B5"/>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3A9A"/>
    <w:rsid w:val="00904C2C"/>
    <w:rsid w:val="00906462"/>
    <w:rsid w:val="00907454"/>
    <w:rsid w:val="009110CB"/>
    <w:rsid w:val="00912C15"/>
    <w:rsid w:val="0091343F"/>
    <w:rsid w:val="00917FDF"/>
    <w:rsid w:val="009217DC"/>
    <w:rsid w:val="00922ACD"/>
    <w:rsid w:val="00922C04"/>
    <w:rsid w:val="00923EFA"/>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65EA8"/>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37263"/>
    <w:rsid w:val="00A40098"/>
    <w:rsid w:val="00A4309A"/>
    <w:rsid w:val="00A43E3B"/>
    <w:rsid w:val="00A45406"/>
    <w:rsid w:val="00A545C7"/>
    <w:rsid w:val="00A55E69"/>
    <w:rsid w:val="00A56DA5"/>
    <w:rsid w:val="00A60574"/>
    <w:rsid w:val="00A607EA"/>
    <w:rsid w:val="00A61908"/>
    <w:rsid w:val="00A62F60"/>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AF758E"/>
    <w:rsid w:val="00B0105A"/>
    <w:rsid w:val="00B01D02"/>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C7266"/>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614"/>
    <w:rsid w:val="00C02BEF"/>
    <w:rsid w:val="00C02C6E"/>
    <w:rsid w:val="00C0423C"/>
    <w:rsid w:val="00C0425D"/>
    <w:rsid w:val="00C04E86"/>
    <w:rsid w:val="00C05E9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28C6"/>
    <w:rsid w:val="00CB321D"/>
    <w:rsid w:val="00CB52D1"/>
    <w:rsid w:val="00CB66AE"/>
    <w:rsid w:val="00CB6A85"/>
    <w:rsid w:val="00CB73FD"/>
    <w:rsid w:val="00CC06C6"/>
    <w:rsid w:val="00CC1493"/>
    <w:rsid w:val="00CC14E7"/>
    <w:rsid w:val="00CC211F"/>
    <w:rsid w:val="00CC2CD2"/>
    <w:rsid w:val="00CC48A7"/>
    <w:rsid w:val="00CC4F3B"/>
    <w:rsid w:val="00CC702E"/>
    <w:rsid w:val="00CD042D"/>
    <w:rsid w:val="00CD11F1"/>
    <w:rsid w:val="00CD2BC9"/>
    <w:rsid w:val="00CD37B3"/>
    <w:rsid w:val="00CD3DE2"/>
    <w:rsid w:val="00CD5497"/>
    <w:rsid w:val="00CD560E"/>
    <w:rsid w:val="00CD5F7D"/>
    <w:rsid w:val="00CD66CB"/>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5D2A"/>
    <w:rsid w:val="00D66D44"/>
    <w:rsid w:val="00D71D0B"/>
    <w:rsid w:val="00D71F10"/>
    <w:rsid w:val="00D72D96"/>
    <w:rsid w:val="00D749C8"/>
    <w:rsid w:val="00D768EA"/>
    <w:rsid w:val="00D80A6A"/>
    <w:rsid w:val="00D80B51"/>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4F60"/>
    <w:rsid w:val="00DC056B"/>
    <w:rsid w:val="00DC17E0"/>
    <w:rsid w:val="00DC5C51"/>
    <w:rsid w:val="00DC69CF"/>
    <w:rsid w:val="00DC6E90"/>
    <w:rsid w:val="00DD2D4B"/>
    <w:rsid w:val="00DD66C9"/>
    <w:rsid w:val="00DD67BB"/>
    <w:rsid w:val="00DD7E59"/>
    <w:rsid w:val="00DE06A9"/>
    <w:rsid w:val="00DE2549"/>
    <w:rsid w:val="00DE36E4"/>
    <w:rsid w:val="00DE451D"/>
    <w:rsid w:val="00DF090C"/>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260EB"/>
    <w:rsid w:val="00E310B5"/>
    <w:rsid w:val="00E320DD"/>
    <w:rsid w:val="00E32CED"/>
    <w:rsid w:val="00E32F08"/>
    <w:rsid w:val="00E34E30"/>
    <w:rsid w:val="00E35199"/>
    <w:rsid w:val="00E36E64"/>
    <w:rsid w:val="00E3787E"/>
    <w:rsid w:val="00E409A0"/>
    <w:rsid w:val="00E42C92"/>
    <w:rsid w:val="00E42F0F"/>
    <w:rsid w:val="00E4456F"/>
    <w:rsid w:val="00E44880"/>
    <w:rsid w:val="00E45BE7"/>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217"/>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3ED3"/>
    <w:rsid w:val="00EB486D"/>
    <w:rsid w:val="00EB49F1"/>
    <w:rsid w:val="00EB6084"/>
    <w:rsid w:val="00EB67AD"/>
    <w:rsid w:val="00EC4738"/>
    <w:rsid w:val="00EC576E"/>
    <w:rsid w:val="00EC5A3D"/>
    <w:rsid w:val="00EC79AA"/>
    <w:rsid w:val="00ED0012"/>
    <w:rsid w:val="00ED0659"/>
    <w:rsid w:val="00ED2F52"/>
    <w:rsid w:val="00ED3605"/>
    <w:rsid w:val="00ED3654"/>
    <w:rsid w:val="00ED5510"/>
    <w:rsid w:val="00ED5654"/>
    <w:rsid w:val="00ED7E61"/>
    <w:rsid w:val="00EE320B"/>
    <w:rsid w:val="00EE3A36"/>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E30"/>
    <w:rsid w:val="00F75316"/>
    <w:rsid w:val="00F81E3E"/>
    <w:rsid w:val="00F82400"/>
    <w:rsid w:val="00F82F05"/>
    <w:rsid w:val="00F83D75"/>
    <w:rsid w:val="00F85F79"/>
    <w:rsid w:val="00F864A8"/>
    <w:rsid w:val="00F86E94"/>
    <w:rsid w:val="00F90199"/>
    <w:rsid w:val="00F9092D"/>
    <w:rsid w:val="00F926C8"/>
    <w:rsid w:val="00F928FE"/>
    <w:rsid w:val="00F92E39"/>
    <w:rsid w:val="00F94C2E"/>
    <w:rsid w:val="00F95C49"/>
    <w:rsid w:val="00F96136"/>
    <w:rsid w:val="00F968B7"/>
    <w:rsid w:val="00F97344"/>
    <w:rsid w:val="00F973D7"/>
    <w:rsid w:val="00F97E2B"/>
    <w:rsid w:val="00FA0620"/>
    <w:rsid w:val="00FA1779"/>
    <w:rsid w:val="00FA5223"/>
    <w:rsid w:val="00FA67F4"/>
    <w:rsid w:val="00FB055E"/>
    <w:rsid w:val="00FB1E24"/>
    <w:rsid w:val="00FB2753"/>
    <w:rsid w:val="00FB284A"/>
    <w:rsid w:val="00FB30C0"/>
    <w:rsid w:val="00FB3505"/>
    <w:rsid w:val="00FB6F2E"/>
    <w:rsid w:val="00FB764F"/>
    <w:rsid w:val="00FB7A5A"/>
    <w:rsid w:val="00FC33E4"/>
    <w:rsid w:val="00FC5257"/>
    <w:rsid w:val="00FC67FA"/>
    <w:rsid w:val="00FC6AC1"/>
    <w:rsid w:val="00FC7F33"/>
    <w:rsid w:val="00FD085F"/>
    <w:rsid w:val="00FD1923"/>
    <w:rsid w:val="00FD21F9"/>
    <w:rsid w:val="00FD3B74"/>
    <w:rsid w:val="00FD5016"/>
    <w:rsid w:val="00FD69BF"/>
    <w:rsid w:val="00FD6D26"/>
    <w:rsid w:val="00FD7636"/>
    <w:rsid w:val="00FE1588"/>
    <w:rsid w:val="00FE187F"/>
    <w:rsid w:val="00FE19B9"/>
    <w:rsid w:val="00FE2217"/>
    <w:rsid w:val="00FE2E1E"/>
    <w:rsid w:val="00FE562B"/>
    <w:rsid w:val="00FE5FA5"/>
    <w:rsid w:val="00FE6FBB"/>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5C3826"/>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5C3826"/>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19961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569981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78446901">
      <w:bodyDiv w:val="1"/>
      <w:marLeft w:val="0"/>
      <w:marRight w:val="0"/>
      <w:marTop w:val="0"/>
      <w:marBottom w:val="0"/>
      <w:divBdr>
        <w:top w:val="none" w:sz="0" w:space="0" w:color="auto"/>
        <w:left w:val="none" w:sz="0" w:space="0" w:color="auto"/>
        <w:bottom w:val="none" w:sz="0" w:space="0" w:color="auto"/>
        <w:right w:val="none" w:sz="0" w:space="0" w:color="auto"/>
      </w:divBdr>
      <w:divsChild>
        <w:div w:id="1149663899">
          <w:marLeft w:val="0"/>
          <w:marRight w:val="0"/>
          <w:marTop w:val="0"/>
          <w:marBottom w:val="0"/>
          <w:divBdr>
            <w:top w:val="none" w:sz="0" w:space="0" w:color="auto"/>
            <w:left w:val="none" w:sz="0" w:space="0" w:color="auto"/>
            <w:bottom w:val="none" w:sz="0" w:space="0" w:color="auto"/>
            <w:right w:val="none" w:sz="0" w:space="0" w:color="auto"/>
          </w:divBdr>
        </w:div>
      </w:divsChild>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13263461">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8474745">
      <w:bodyDiv w:val="1"/>
      <w:marLeft w:val="0"/>
      <w:marRight w:val="0"/>
      <w:marTop w:val="0"/>
      <w:marBottom w:val="0"/>
      <w:divBdr>
        <w:top w:val="none" w:sz="0" w:space="0" w:color="auto"/>
        <w:left w:val="none" w:sz="0" w:space="0" w:color="auto"/>
        <w:bottom w:val="none" w:sz="0" w:space="0" w:color="auto"/>
        <w:right w:val="none" w:sz="0" w:space="0" w:color="auto"/>
      </w:divBdr>
      <w:divsChild>
        <w:div w:id="20402828">
          <w:marLeft w:val="0"/>
          <w:marRight w:val="0"/>
          <w:marTop w:val="0"/>
          <w:marBottom w:val="0"/>
          <w:divBdr>
            <w:top w:val="none" w:sz="0" w:space="0" w:color="auto"/>
            <w:left w:val="none" w:sz="0" w:space="0" w:color="auto"/>
            <w:bottom w:val="none" w:sz="0" w:space="0" w:color="auto"/>
            <w:right w:val="none" w:sz="0" w:space="0" w:color="auto"/>
          </w:divBdr>
        </w:div>
      </w:divsChild>
    </w:div>
    <w:div w:id="1768882828">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4894113">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093352019">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instagram.com/ruhpoldinger_waldweihnacht/" TargetMode="External"/><Relationship Id="rId2" Type="http://schemas.openxmlformats.org/officeDocument/2006/relationships/customXml" Target="../customXml/item2.xml"/><Relationship Id="rId16" Type="http://schemas.openxmlformats.org/officeDocument/2006/relationships/hyperlink" Target="https://ruhpoldinger-waldweihnacht.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ennheiser-brandzone.com/share/1ajx95NAaBbjPVAkBph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nk xmlns="538d1026-59ad-4674-bfbc-edcf8c7c444f">
      <Url xsi:nil="true"/>
      <Description xsi:nil="true"/>
    </Link>
    <SharedWithUsers xmlns="02edf36b-f29e-4ed5-91e2-6b7d03b72559">
      <UserInfo>
        <DisplayName/>
        <AccountId xsi:nil="true"/>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9" ma:contentTypeDescription="Ein neues Dokument erstellen." ma:contentTypeScope="" ma:versionID="c2d1dca3268db5b52699c5b0c943909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3c97d29f1eb3e0b3e2fb97fa5032bf7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8FCC4E-31D3-4E80-A2F5-141847ECE9E9}">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3CDE1BA2-D2D4-47AC-A2F5-0A49A1427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C93450-D3A3-49E2-9482-7B47FAA3F265}">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692</Words>
  <Characters>4363</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Anja Lorenz</cp:lastModifiedBy>
  <cp:revision>40</cp:revision>
  <cp:lastPrinted>2024-10-29T13:03:00Z</cp:lastPrinted>
  <dcterms:created xsi:type="dcterms:W3CDTF">2024-11-26T09:45:00Z</dcterms:created>
  <dcterms:modified xsi:type="dcterms:W3CDTF">2024-12-13T10:02:00Z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0x01010053721C8A722B11469633187C8A29FA86</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